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141" w:rsidRDefault="00A11336">
      <w:hyperlink r:id="rId4" w:history="1">
        <w:r>
          <w:rPr>
            <w:rStyle w:val="Hipervnculo"/>
          </w:rPr>
          <w:t>https://www.facebook.com/ContraloriadeBogota/videos/531858147447786/</w:t>
        </w:r>
      </w:hyperlink>
      <w:bookmarkStart w:id="0" w:name="_GoBack"/>
      <w:bookmarkEnd w:id="0"/>
    </w:p>
    <w:sectPr w:rsidR="00D331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336"/>
    <w:rsid w:val="00437239"/>
    <w:rsid w:val="008D4B7C"/>
    <w:rsid w:val="00A11336"/>
    <w:rsid w:val="00EB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80FD5-A1C4-4253-BFDA-D8D8687EB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113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ContraloriadeBogota/videos/531858147447786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Liliana Morales Pinedo</dc:creator>
  <cp:keywords/>
  <dc:description/>
  <cp:lastModifiedBy>Claudia Liliana Morales Pinedo</cp:lastModifiedBy>
  <cp:revision>1</cp:revision>
  <dcterms:created xsi:type="dcterms:W3CDTF">2020-03-18T16:35:00Z</dcterms:created>
  <dcterms:modified xsi:type="dcterms:W3CDTF">2020-03-18T16:37:00Z</dcterms:modified>
</cp:coreProperties>
</file>